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2A02" w14:textId="77777777" w:rsidR="00B634FF" w:rsidRDefault="00B634FF" w:rsidP="00754437">
      <w:pPr>
        <w:spacing w:after="0"/>
        <w:jc w:val="center"/>
        <w:rPr>
          <w:b/>
          <w:sz w:val="28"/>
        </w:rPr>
      </w:pPr>
      <w:r>
        <w:rPr>
          <w:b/>
          <w:noProof/>
          <w:sz w:val="28"/>
        </w:rPr>
        <w:drawing>
          <wp:inline distT="0" distB="0" distL="0" distR="0" wp14:anchorId="251227F6" wp14:editId="4493C0A3">
            <wp:extent cx="2743200" cy="135036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 logo-rgb-72dpi-small.jpg"/>
                    <pic:cNvPicPr/>
                  </pic:nvPicPr>
                  <pic:blipFill>
                    <a:blip r:embed="rId5">
                      <a:extLst>
                        <a:ext uri="{28A0092B-C50C-407E-A947-70E740481C1C}">
                          <a14:useLocalDpi xmlns:a14="http://schemas.microsoft.com/office/drawing/2010/main" val="0"/>
                        </a:ext>
                      </a:extLst>
                    </a:blip>
                    <a:stretch>
                      <a:fillRect/>
                    </a:stretch>
                  </pic:blipFill>
                  <pic:spPr>
                    <a:xfrm>
                      <a:off x="0" y="0"/>
                      <a:ext cx="2743200" cy="1350367"/>
                    </a:xfrm>
                    <a:prstGeom prst="rect">
                      <a:avLst/>
                    </a:prstGeom>
                  </pic:spPr>
                </pic:pic>
              </a:graphicData>
            </a:graphic>
          </wp:inline>
        </w:drawing>
      </w:r>
    </w:p>
    <w:p w14:paraId="07E47BD3" w14:textId="77777777" w:rsidR="003F17CA" w:rsidRPr="00B634FF" w:rsidRDefault="000C0126" w:rsidP="00754437">
      <w:pPr>
        <w:spacing w:after="0"/>
        <w:jc w:val="center"/>
        <w:rPr>
          <w:b/>
          <w:sz w:val="24"/>
        </w:rPr>
      </w:pPr>
      <w:r>
        <w:rPr>
          <w:b/>
          <w:sz w:val="24"/>
        </w:rPr>
        <w:t>Travel Model Users Group</w:t>
      </w:r>
    </w:p>
    <w:p w14:paraId="636F131C" w14:textId="77777777" w:rsidR="008E4996" w:rsidRPr="00B634FF" w:rsidRDefault="008E4996" w:rsidP="008E4996">
      <w:pPr>
        <w:pStyle w:val="Default"/>
        <w:rPr>
          <w:sz w:val="22"/>
          <w:szCs w:val="20"/>
        </w:rPr>
      </w:pPr>
    </w:p>
    <w:p w14:paraId="373D019F" w14:textId="77777777" w:rsidR="00B634FF" w:rsidRPr="00B634FF" w:rsidRDefault="008E4996" w:rsidP="008E4996">
      <w:pPr>
        <w:pStyle w:val="Default"/>
        <w:jc w:val="center"/>
        <w:rPr>
          <w:sz w:val="22"/>
          <w:szCs w:val="20"/>
        </w:rPr>
      </w:pPr>
      <w:r w:rsidRPr="00B634FF">
        <w:rPr>
          <w:sz w:val="22"/>
          <w:szCs w:val="20"/>
        </w:rPr>
        <w:t xml:space="preserve">There will be a meeting of the </w:t>
      </w:r>
      <w:r w:rsidR="00DD5DE5">
        <w:rPr>
          <w:sz w:val="22"/>
          <w:szCs w:val="20"/>
        </w:rPr>
        <w:t>Travel Model Users Group</w:t>
      </w:r>
    </w:p>
    <w:p w14:paraId="3A74128B" w14:textId="1086CC5D" w:rsidR="008E4996" w:rsidRPr="00B634FF" w:rsidRDefault="00F85061" w:rsidP="008E4996">
      <w:pPr>
        <w:pStyle w:val="Default"/>
        <w:jc w:val="center"/>
        <w:rPr>
          <w:sz w:val="22"/>
          <w:szCs w:val="20"/>
        </w:rPr>
      </w:pPr>
      <w:r>
        <w:rPr>
          <w:b/>
          <w:sz w:val="22"/>
          <w:szCs w:val="20"/>
        </w:rPr>
        <w:t>T</w:t>
      </w:r>
      <w:r w:rsidR="00C60527">
        <w:rPr>
          <w:b/>
          <w:sz w:val="22"/>
          <w:szCs w:val="20"/>
        </w:rPr>
        <w:t>hursday</w:t>
      </w:r>
      <w:r w:rsidR="00C53D06">
        <w:rPr>
          <w:b/>
          <w:sz w:val="22"/>
          <w:szCs w:val="20"/>
        </w:rPr>
        <w:t xml:space="preserve">, </w:t>
      </w:r>
      <w:r w:rsidR="00C60527">
        <w:rPr>
          <w:b/>
          <w:sz w:val="22"/>
          <w:szCs w:val="20"/>
        </w:rPr>
        <w:t>April</w:t>
      </w:r>
      <w:r>
        <w:rPr>
          <w:b/>
          <w:sz w:val="22"/>
          <w:szCs w:val="20"/>
        </w:rPr>
        <w:t xml:space="preserve"> </w:t>
      </w:r>
      <w:r w:rsidR="00C60527">
        <w:rPr>
          <w:b/>
          <w:sz w:val="22"/>
          <w:szCs w:val="20"/>
        </w:rPr>
        <w:t>20</w:t>
      </w:r>
      <w:r w:rsidR="00C53D06">
        <w:rPr>
          <w:b/>
          <w:sz w:val="22"/>
          <w:szCs w:val="20"/>
        </w:rPr>
        <w:t xml:space="preserve">, </w:t>
      </w:r>
      <w:r w:rsidR="00C60527">
        <w:rPr>
          <w:b/>
          <w:sz w:val="22"/>
          <w:szCs w:val="20"/>
        </w:rPr>
        <w:t>2023,</w:t>
      </w:r>
      <w:r w:rsidR="00DD5DE5">
        <w:rPr>
          <w:b/>
          <w:sz w:val="22"/>
          <w:szCs w:val="20"/>
        </w:rPr>
        <w:t xml:space="preserve"> at </w:t>
      </w:r>
      <w:r w:rsidR="00C60527">
        <w:rPr>
          <w:b/>
          <w:sz w:val="22"/>
          <w:szCs w:val="20"/>
        </w:rPr>
        <w:t>1:30</w:t>
      </w:r>
      <w:r>
        <w:rPr>
          <w:b/>
          <w:sz w:val="22"/>
          <w:szCs w:val="20"/>
        </w:rPr>
        <w:t xml:space="preserve"> pm</w:t>
      </w:r>
    </w:p>
    <w:p w14:paraId="11F839E9" w14:textId="77777777" w:rsidR="008E4996" w:rsidRPr="00B634FF" w:rsidRDefault="008E4996" w:rsidP="008E4996">
      <w:pPr>
        <w:pStyle w:val="Default"/>
        <w:jc w:val="center"/>
        <w:rPr>
          <w:sz w:val="22"/>
          <w:szCs w:val="20"/>
        </w:rPr>
      </w:pPr>
      <w:r w:rsidRPr="00B634FF">
        <w:rPr>
          <w:sz w:val="22"/>
          <w:szCs w:val="20"/>
        </w:rPr>
        <w:t>Mid-America Regional Council</w:t>
      </w:r>
      <w:r w:rsidRPr="00B634FF">
        <w:rPr>
          <w:bCs/>
          <w:sz w:val="22"/>
          <w:szCs w:val="20"/>
        </w:rPr>
        <w:t xml:space="preserve">, </w:t>
      </w:r>
      <w:r w:rsidR="00363BE8">
        <w:rPr>
          <w:b/>
          <w:bCs/>
          <w:sz w:val="22"/>
          <w:szCs w:val="20"/>
        </w:rPr>
        <w:t>Westview</w:t>
      </w:r>
      <w:r w:rsidRPr="008F6380">
        <w:rPr>
          <w:b/>
          <w:sz w:val="22"/>
          <w:szCs w:val="20"/>
        </w:rPr>
        <w:t xml:space="preserve">, </w:t>
      </w:r>
      <w:r w:rsidR="00DB4F3C" w:rsidRPr="008F6380">
        <w:rPr>
          <w:b/>
          <w:sz w:val="22"/>
          <w:szCs w:val="20"/>
        </w:rPr>
        <w:t>2</w:t>
      </w:r>
      <w:r w:rsidR="00DB4F3C" w:rsidRPr="008F6380">
        <w:rPr>
          <w:b/>
          <w:sz w:val="22"/>
          <w:szCs w:val="20"/>
          <w:vertAlign w:val="superscript"/>
        </w:rPr>
        <w:t>nd</w:t>
      </w:r>
      <w:r w:rsidR="00DB4F3C" w:rsidRPr="008F6380">
        <w:rPr>
          <w:b/>
          <w:sz w:val="22"/>
          <w:szCs w:val="20"/>
        </w:rPr>
        <w:t xml:space="preserve"> Floor</w:t>
      </w:r>
    </w:p>
    <w:p w14:paraId="7AD26A32" w14:textId="77777777" w:rsidR="008E4996" w:rsidRPr="00B634FF" w:rsidRDefault="008E4996" w:rsidP="008E4996">
      <w:pPr>
        <w:spacing w:after="0"/>
        <w:jc w:val="center"/>
        <w:rPr>
          <w:szCs w:val="20"/>
        </w:rPr>
      </w:pPr>
      <w:r w:rsidRPr="00B634FF">
        <w:rPr>
          <w:szCs w:val="20"/>
        </w:rPr>
        <w:t xml:space="preserve">Rivergate Building, 600 </w:t>
      </w:r>
      <w:r w:rsidR="00811C45" w:rsidRPr="00B634FF">
        <w:rPr>
          <w:szCs w:val="20"/>
        </w:rPr>
        <w:t>Broadway, Kansas City, Missouri</w:t>
      </w:r>
    </w:p>
    <w:p w14:paraId="7540F619" w14:textId="77777777" w:rsidR="00754437" w:rsidRPr="00B634FF" w:rsidRDefault="00754437" w:rsidP="00754437">
      <w:pPr>
        <w:spacing w:after="0"/>
        <w:jc w:val="center"/>
        <w:rPr>
          <w:szCs w:val="20"/>
        </w:rPr>
      </w:pPr>
    </w:p>
    <w:p w14:paraId="582E19B0" w14:textId="77777777" w:rsidR="00754437" w:rsidRPr="00B634FF" w:rsidRDefault="00754437" w:rsidP="008E4996">
      <w:pPr>
        <w:spacing w:after="0"/>
        <w:jc w:val="center"/>
        <w:rPr>
          <w:szCs w:val="20"/>
        </w:rPr>
      </w:pPr>
      <w:r w:rsidRPr="00B634FF">
        <w:rPr>
          <w:szCs w:val="20"/>
        </w:rPr>
        <w:t>Agenda</w:t>
      </w:r>
    </w:p>
    <w:p w14:paraId="7B9C5178" w14:textId="77777777" w:rsidR="008E4996" w:rsidRPr="00B634FF" w:rsidRDefault="008E4996" w:rsidP="00754437">
      <w:pPr>
        <w:spacing w:after="0"/>
        <w:rPr>
          <w:szCs w:val="20"/>
          <w:u w:val="single"/>
        </w:rPr>
      </w:pPr>
    </w:p>
    <w:p w14:paraId="36EE754F" w14:textId="77777777" w:rsidR="00754437" w:rsidRDefault="00754437" w:rsidP="00B634FF">
      <w:pPr>
        <w:pStyle w:val="ListParagraph"/>
        <w:numPr>
          <w:ilvl w:val="0"/>
          <w:numId w:val="1"/>
        </w:numPr>
        <w:spacing w:after="0"/>
        <w:rPr>
          <w:szCs w:val="20"/>
        </w:rPr>
      </w:pPr>
      <w:r w:rsidRPr="00B634FF">
        <w:rPr>
          <w:szCs w:val="20"/>
        </w:rPr>
        <w:t>Welcome &amp; Introductions</w:t>
      </w:r>
    </w:p>
    <w:p w14:paraId="4FC9CEDA" w14:textId="77777777" w:rsidR="00C60527" w:rsidRDefault="00C60527" w:rsidP="00C60527">
      <w:pPr>
        <w:pStyle w:val="ListParagraph"/>
        <w:numPr>
          <w:ilvl w:val="0"/>
          <w:numId w:val="1"/>
        </w:numPr>
        <w:spacing w:after="0"/>
        <w:rPr>
          <w:szCs w:val="20"/>
        </w:rPr>
      </w:pPr>
      <w:r w:rsidRPr="00C60527">
        <w:rPr>
          <w:szCs w:val="20"/>
        </w:rPr>
        <w:t xml:space="preserve">MARC Model Update: </w:t>
      </w:r>
    </w:p>
    <w:p w14:paraId="21648A3B" w14:textId="3DB9F40C" w:rsidR="00C60527" w:rsidRPr="00C60527" w:rsidRDefault="00C60527" w:rsidP="00C60527">
      <w:pPr>
        <w:pStyle w:val="ListParagraph"/>
        <w:numPr>
          <w:ilvl w:val="0"/>
          <w:numId w:val="4"/>
        </w:numPr>
        <w:spacing w:after="0"/>
        <w:rPr>
          <w:szCs w:val="20"/>
        </w:rPr>
      </w:pPr>
      <w:r w:rsidRPr="00C60527">
        <w:rPr>
          <w:szCs w:val="20"/>
        </w:rPr>
        <w:t>MARC Travel Demand Forecast Model Version19 (Cambridge Systematic Jason Lemp)</w:t>
      </w:r>
    </w:p>
    <w:p w14:paraId="162F211F" w14:textId="0247E0E6" w:rsidR="00C60527" w:rsidRDefault="00C60527" w:rsidP="00C60527">
      <w:pPr>
        <w:pStyle w:val="ListParagraph"/>
        <w:numPr>
          <w:ilvl w:val="0"/>
          <w:numId w:val="1"/>
        </w:numPr>
        <w:rPr>
          <w:szCs w:val="20"/>
        </w:rPr>
      </w:pPr>
      <w:r w:rsidRPr="00C60527">
        <w:rPr>
          <w:szCs w:val="20"/>
        </w:rPr>
        <w:t xml:space="preserve">KC Streetcar </w:t>
      </w:r>
      <w:proofErr w:type="spellStart"/>
      <w:r w:rsidRPr="00C60527">
        <w:rPr>
          <w:szCs w:val="20"/>
        </w:rPr>
        <w:t>Northrail</w:t>
      </w:r>
      <w:proofErr w:type="spellEnd"/>
      <w:r w:rsidRPr="00C60527">
        <w:rPr>
          <w:szCs w:val="20"/>
        </w:rPr>
        <w:t xml:space="preserve"> </w:t>
      </w:r>
      <w:r w:rsidR="001F67A1">
        <w:rPr>
          <w:szCs w:val="20"/>
        </w:rPr>
        <w:t>E</w:t>
      </w:r>
      <w:r w:rsidRPr="00C60527">
        <w:rPr>
          <w:szCs w:val="20"/>
        </w:rPr>
        <w:t xml:space="preserve">xtension </w:t>
      </w:r>
      <w:r w:rsidR="001F67A1">
        <w:rPr>
          <w:szCs w:val="20"/>
        </w:rPr>
        <w:t>S</w:t>
      </w:r>
      <w:r w:rsidRPr="00C60527">
        <w:rPr>
          <w:szCs w:val="20"/>
        </w:rPr>
        <w:t>tudy (Kimley-Horn, Anthony Gallo)</w:t>
      </w:r>
    </w:p>
    <w:p w14:paraId="66E90D1D" w14:textId="3262D282" w:rsidR="00C60527" w:rsidRPr="00C60527" w:rsidRDefault="00C60527" w:rsidP="00C60527">
      <w:pPr>
        <w:pStyle w:val="ListParagraph"/>
        <w:numPr>
          <w:ilvl w:val="0"/>
          <w:numId w:val="4"/>
        </w:numPr>
        <w:rPr>
          <w:szCs w:val="20"/>
        </w:rPr>
      </w:pPr>
      <w:r w:rsidRPr="00C60527">
        <w:rPr>
          <w:szCs w:val="20"/>
        </w:rPr>
        <w:t>Use of MARC model for future forecasts and STOPS modeling/ridership forecasting</w:t>
      </w:r>
    </w:p>
    <w:p w14:paraId="1E2DCD61" w14:textId="781C2FA9" w:rsidR="00F85061" w:rsidRPr="00F85061" w:rsidRDefault="00F85061" w:rsidP="00F85061">
      <w:pPr>
        <w:pStyle w:val="ListParagraph"/>
        <w:numPr>
          <w:ilvl w:val="0"/>
          <w:numId w:val="1"/>
        </w:numPr>
        <w:rPr>
          <w:szCs w:val="20"/>
        </w:rPr>
      </w:pPr>
      <w:r w:rsidRPr="00F85061">
        <w:rPr>
          <w:szCs w:val="20"/>
        </w:rPr>
        <w:t>Open Discussion (</w:t>
      </w:r>
      <w:r w:rsidR="00C60527" w:rsidRPr="00C60527">
        <w:rPr>
          <w:szCs w:val="20"/>
        </w:rPr>
        <w:t xml:space="preserve">Topics </w:t>
      </w:r>
      <w:r w:rsidR="001F67A1" w:rsidRPr="00C60527">
        <w:rPr>
          <w:szCs w:val="20"/>
        </w:rPr>
        <w:t>include</w:t>
      </w:r>
      <w:r w:rsidR="00C60527" w:rsidRPr="00C60527">
        <w:rPr>
          <w:szCs w:val="20"/>
        </w:rPr>
        <w:t xml:space="preserve"> Scenario Planning, Induced VMT, City model development and MARC model extension, etc.)</w:t>
      </w:r>
    </w:p>
    <w:p w14:paraId="5E2CD003" w14:textId="77777777" w:rsidR="00491DB6" w:rsidRDefault="00491DB6" w:rsidP="00F85061">
      <w:pPr>
        <w:pStyle w:val="ListParagraph"/>
        <w:numPr>
          <w:ilvl w:val="0"/>
          <w:numId w:val="1"/>
        </w:numPr>
        <w:spacing w:after="0"/>
        <w:rPr>
          <w:szCs w:val="20"/>
        </w:rPr>
      </w:pPr>
      <w:r>
        <w:rPr>
          <w:szCs w:val="20"/>
        </w:rPr>
        <w:t>Other Business</w:t>
      </w:r>
    </w:p>
    <w:p w14:paraId="7834F1C1" w14:textId="77777777" w:rsidR="00754437" w:rsidRDefault="00D161EF" w:rsidP="00B634FF">
      <w:pPr>
        <w:pStyle w:val="ListParagraph"/>
        <w:numPr>
          <w:ilvl w:val="0"/>
          <w:numId w:val="1"/>
        </w:numPr>
        <w:spacing w:after="0"/>
        <w:rPr>
          <w:szCs w:val="20"/>
        </w:rPr>
      </w:pPr>
      <w:r w:rsidRPr="00B634FF">
        <w:rPr>
          <w:szCs w:val="20"/>
        </w:rPr>
        <w:t>Adjourn</w:t>
      </w:r>
    </w:p>
    <w:p w14:paraId="359D44A8" w14:textId="77777777" w:rsidR="008A5268" w:rsidRDefault="008A5268" w:rsidP="00754437">
      <w:pPr>
        <w:spacing w:after="0"/>
        <w:rPr>
          <w:sz w:val="24"/>
        </w:rPr>
      </w:pPr>
    </w:p>
    <w:p w14:paraId="7A7AB758" w14:textId="4D415AFB" w:rsidR="00754437" w:rsidRPr="00B634FF" w:rsidRDefault="00754437" w:rsidP="00754437">
      <w:pPr>
        <w:spacing w:after="0"/>
        <w:rPr>
          <w:sz w:val="18"/>
          <w:szCs w:val="18"/>
        </w:rPr>
      </w:pPr>
      <w:r w:rsidRPr="00B634FF">
        <w:rPr>
          <w:b/>
          <w:sz w:val="18"/>
          <w:szCs w:val="18"/>
        </w:rPr>
        <w:t>Parking:</w:t>
      </w:r>
      <w:r w:rsidRPr="00B634FF">
        <w:rPr>
          <w:sz w:val="18"/>
          <w:szCs w:val="18"/>
        </w:rPr>
        <w:t xml:space="preserve"> Free parking is available when visiting MARC. Visitors and guests should park on the upper level of the garage. An entrance directly into the conference area is available from this level. To enter this level from Broadway, turn west into the Rivergate Center parking lot. Please use any of the available spaces on the upper level at the top of the ramp </w:t>
      </w:r>
    </w:p>
    <w:p w14:paraId="50D8949E" w14:textId="77777777" w:rsidR="008E4996" w:rsidRPr="00B634FF" w:rsidRDefault="008E4996" w:rsidP="008E4996">
      <w:pPr>
        <w:pStyle w:val="Default"/>
        <w:rPr>
          <w:sz w:val="18"/>
          <w:szCs w:val="18"/>
        </w:rPr>
      </w:pPr>
    </w:p>
    <w:p w14:paraId="1FCA4FBC" w14:textId="52E6F20C" w:rsidR="008E4996" w:rsidRDefault="008E4996" w:rsidP="008E4996">
      <w:pPr>
        <w:spacing w:after="0"/>
        <w:rPr>
          <w:iCs/>
          <w:sz w:val="18"/>
          <w:szCs w:val="18"/>
        </w:rPr>
      </w:pPr>
      <w:r w:rsidRPr="00B634FF">
        <w:rPr>
          <w:b/>
          <w:bCs/>
          <w:iCs/>
          <w:sz w:val="18"/>
          <w:szCs w:val="18"/>
        </w:rPr>
        <w:t xml:space="preserve">Getting to MARC: </w:t>
      </w:r>
      <w:r w:rsidRPr="00B634FF">
        <w:rPr>
          <w:iCs/>
          <w:sz w:val="18"/>
          <w:szCs w:val="18"/>
        </w:rPr>
        <w:t xml:space="preserve">For information on transportation options to the MARC offices, including directions, parking, transit, carpooling, and bicycling, visit </w:t>
      </w:r>
      <w:hyperlink r:id="rId6" w:history="1">
        <w:r w:rsidRPr="00B634FF">
          <w:rPr>
            <w:rStyle w:val="Hyperlink"/>
            <w:iCs/>
            <w:sz w:val="18"/>
            <w:szCs w:val="18"/>
          </w:rPr>
          <w:t>http://marc.org/mapandparking.htm</w:t>
        </w:r>
      </w:hyperlink>
      <w:r w:rsidR="00A77DE3">
        <w:rPr>
          <w:iCs/>
          <w:sz w:val="18"/>
          <w:szCs w:val="18"/>
        </w:rPr>
        <w:t>.</w:t>
      </w:r>
    </w:p>
    <w:p w14:paraId="2F61AD13" w14:textId="77777777" w:rsidR="00A77DE3" w:rsidRPr="00B634FF" w:rsidRDefault="00A77DE3" w:rsidP="008E4996">
      <w:pPr>
        <w:spacing w:after="0"/>
        <w:rPr>
          <w:sz w:val="18"/>
          <w:szCs w:val="18"/>
        </w:rPr>
      </w:pPr>
    </w:p>
    <w:p w14:paraId="51397A35" w14:textId="64B99BA4" w:rsidR="0006341D" w:rsidRDefault="00754437" w:rsidP="00754437">
      <w:pPr>
        <w:spacing w:after="0"/>
        <w:rPr>
          <w:sz w:val="18"/>
          <w:szCs w:val="18"/>
        </w:rPr>
      </w:pPr>
      <w:r w:rsidRPr="00B634FF">
        <w:rPr>
          <w:b/>
          <w:sz w:val="18"/>
          <w:szCs w:val="18"/>
        </w:rPr>
        <w:t>Special Accommodations:</w:t>
      </w:r>
      <w:r w:rsidRPr="00B634FF">
        <w:rPr>
          <w:sz w:val="18"/>
          <w:szCs w:val="18"/>
        </w:rPr>
        <w:t xml:space="preserve"> Please notify the Mid-America Regional Council at (816) 474-4240 at least 48 hours in advance if you require special accommodations to attend this meeting (i.e., qualified interpreter, large print, reader, hearing assistance). We will make every effort to meet reasonable requests. MARC programs do not discriminate against anyone on the basis of race, color or national origin, according to Title VI of the Civil Rights Act of 1964. For more information or to obtain a Title VI Complaint Form, see </w:t>
      </w:r>
      <w:hyperlink r:id="rId7" w:history="1">
        <w:r w:rsidR="008A5268" w:rsidRPr="00817B84">
          <w:rPr>
            <w:rStyle w:val="Hyperlink"/>
            <w:sz w:val="18"/>
            <w:szCs w:val="18"/>
          </w:rPr>
          <w:t>http://www.marc.org/transportation/title_vi.htm or call 816-474-4240</w:t>
        </w:r>
      </w:hyperlink>
      <w:r w:rsidRPr="00B634FF">
        <w:rPr>
          <w:sz w:val="18"/>
          <w:szCs w:val="18"/>
        </w:rPr>
        <w:t>.</w:t>
      </w:r>
    </w:p>
    <w:p w14:paraId="22390D4C" w14:textId="4EEE81A5" w:rsidR="008A5268" w:rsidRDefault="008A5268" w:rsidP="00754437">
      <w:pPr>
        <w:spacing w:after="0"/>
        <w:rPr>
          <w:sz w:val="18"/>
          <w:szCs w:val="18"/>
        </w:rPr>
      </w:pPr>
    </w:p>
    <w:p w14:paraId="2EF0846A" w14:textId="77777777" w:rsidR="008A5268" w:rsidRDefault="008A5268" w:rsidP="00754437">
      <w:pPr>
        <w:spacing w:after="0"/>
        <w:rPr>
          <w:sz w:val="18"/>
          <w:szCs w:val="18"/>
        </w:rPr>
      </w:pPr>
    </w:p>
    <w:sectPr w:rsidR="008A5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634"/>
    <w:multiLevelType w:val="hybridMultilevel"/>
    <w:tmpl w:val="44827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557277"/>
    <w:multiLevelType w:val="hybridMultilevel"/>
    <w:tmpl w:val="9A44CB0E"/>
    <w:lvl w:ilvl="0" w:tplc="03F07ABA">
      <w:start w:val="600"/>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5193C70"/>
    <w:multiLevelType w:val="hybridMultilevel"/>
    <w:tmpl w:val="F0105614"/>
    <w:lvl w:ilvl="0" w:tplc="29EEF80E">
      <w:start w:val="6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430248"/>
    <w:multiLevelType w:val="hybridMultilevel"/>
    <w:tmpl w:val="C75CB1F6"/>
    <w:lvl w:ilvl="0" w:tplc="04090011">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16773">
    <w:abstractNumId w:val="3"/>
  </w:num>
  <w:num w:numId="2" w16cid:durableId="1827280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5089973">
    <w:abstractNumId w:val="1"/>
  </w:num>
  <w:num w:numId="4" w16cid:durableId="2037535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MLM0NjY3MTAwMzdW0lEKTi0uzszPAykwqQUAFDiF9SwAAAA="/>
  </w:docVars>
  <w:rsids>
    <w:rsidRoot w:val="00754437"/>
    <w:rsid w:val="0006341D"/>
    <w:rsid w:val="00085628"/>
    <w:rsid w:val="000A2466"/>
    <w:rsid w:val="000C0126"/>
    <w:rsid w:val="000C552E"/>
    <w:rsid w:val="000F4616"/>
    <w:rsid w:val="001000FF"/>
    <w:rsid w:val="00132E5B"/>
    <w:rsid w:val="00147C63"/>
    <w:rsid w:val="00185591"/>
    <w:rsid w:val="001C2676"/>
    <w:rsid w:val="001D0524"/>
    <w:rsid w:val="001F67A1"/>
    <w:rsid w:val="00216DCC"/>
    <w:rsid w:val="00236EB5"/>
    <w:rsid w:val="00265C34"/>
    <w:rsid w:val="00274965"/>
    <w:rsid w:val="00363BE8"/>
    <w:rsid w:val="003656E6"/>
    <w:rsid w:val="003C5EA4"/>
    <w:rsid w:val="003C6EE1"/>
    <w:rsid w:val="003F17CA"/>
    <w:rsid w:val="003F23D0"/>
    <w:rsid w:val="00425EE5"/>
    <w:rsid w:val="00457CC5"/>
    <w:rsid w:val="00473AED"/>
    <w:rsid w:val="004835AA"/>
    <w:rsid w:val="00491DB6"/>
    <w:rsid w:val="004A2148"/>
    <w:rsid w:val="004F70DA"/>
    <w:rsid w:val="005432A3"/>
    <w:rsid w:val="00556670"/>
    <w:rsid w:val="00556DB0"/>
    <w:rsid w:val="00582EB3"/>
    <w:rsid w:val="005B57E2"/>
    <w:rsid w:val="005F27A0"/>
    <w:rsid w:val="0060008E"/>
    <w:rsid w:val="006969E6"/>
    <w:rsid w:val="006F795E"/>
    <w:rsid w:val="0070538B"/>
    <w:rsid w:val="00710BCF"/>
    <w:rsid w:val="00754437"/>
    <w:rsid w:val="007772DB"/>
    <w:rsid w:val="007A545F"/>
    <w:rsid w:val="007F3992"/>
    <w:rsid w:val="00811C45"/>
    <w:rsid w:val="0083023B"/>
    <w:rsid w:val="008478E9"/>
    <w:rsid w:val="008A5268"/>
    <w:rsid w:val="008E4996"/>
    <w:rsid w:val="008F6380"/>
    <w:rsid w:val="00924F70"/>
    <w:rsid w:val="00933D83"/>
    <w:rsid w:val="009C7F22"/>
    <w:rsid w:val="00A77DE3"/>
    <w:rsid w:val="00AA0F5F"/>
    <w:rsid w:val="00AD5694"/>
    <w:rsid w:val="00B16CBF"/>
    <w:rsid w:val="00B17489"/>
    <w:rsid w:val="00B2053E"/>
    <w:rsid w:val="00B634FF"/>
    <w:rsid w:val="00B75473"/>
    <w:rsid w:val="00C53D06"/>
    <w:rsid w:val="00C60527"/>
    <w:rsid w:val="00C95D8A"/>
    <w:rsid w:val="00CB43C4"/>
    <w:rsid w:val="00CE3AAC"/>
    <w:rsid w:val="00D161EF"/>
    <w:rsid w:val="00D24C18"/>
    <w:rsid w:val="00DA3B39"/>
    <w:rsid w:val="00DB1225"/>
    <w:rsid w:val="00DB4F3C"/>
    <w:rsid w:val="00DC4615"/>
    <w:rsid w:val="00DD5DE5"/>
    <w:rsid w:val="00E146D4"/>
    <w:rsid w:val="00EA78E7"/>
    <w:rsid w:val="00F16228"/>
    <w:rsid w:val="00F8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FA79"/>
  <w15:docId w15:val="{C2D42720-0444-468E-9DE0-4A9C45CB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437"/>
    <w:pPr>
      <w:ind w:left="720"/>
      <w:contextualSpacing/>
    </w:pPr>
  </w:style>
  <w:style w:type="paragraph" w:customStyle="1" w:styleId="Default">
    <w:name w:val="Default"/>
    <w:rsid w:val="008E499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E4996"/>
    <w:rPr>
      <w:color w:val="0000FF" w:themeColor="hyperlink"/>
      <w:u w:val="single"/>
    </w:rPr>
  </w:style>
  <w:style w:type="paragraph" w:styleId="BalloonText">
    <w:name w:val="Balloon Text"/>
    <w:basedOn w:val="Normal"/>
    <w:link w:val="BalloonTextChar"/>
    <w:uiPriority w:val="99"/>
    <w:semiHidden/>
    <w:unhideWhenUsed/>
    <w:rsid w:val="00B63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4FF"/>
    <w:rPr>
      <w:rFonts w:ascii="Tahoma" w:hAnsi="Tahoma" w:cs="Tahoma"/>
      <w:sz w:val="16"/>
      <w:szCs w:val="16"/>
    </w:rPr>
  </w:style>
  <w:style w:type="table" w:styleId="TableGrid">
    <w:name w:val="Table Grid"/>
    <w:basedOn w:val="TableNormal"/>
    <w:uiPriority w:val="59"/>
    <w:rsid w:val="00556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5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c.org/transportation/title_vi.htm%20or%20call%20816-474-4240"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rc.org/mapandparking.htm" TargetMode="External"/><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517AB-2254-410F-86DC-1CA14CD1BD89}"/>
</file>

<file path=customXml/itemProps2.xml><?xml version="1.0" encoding="utf-8"?>
<ds:datastoreItem xmlns:ds="http://schemas.openxmlformats.org/officeDocument/2006/customXml" ds:itemID="{C670DBE0-E7FB-45CC-AC74-ADDBBD0D320B}"/>
</file>

<file path=customXml/itemProps3.xml><?xml version="1.0" encoding="utf-8"?>
<ds:datastoreItem xmlns:ds="http://schemas.openxmlformats.org/officeDocument/2006/customXml" ds:itemID="{FD6FCA8F-295D-436B-8F84-0E24982B26F8}"/>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Hubbell</dc:creator>
  <cp:lastModifiedBy>Eileen Yang</cp:lastModifiedBy>
  <cp:revision>2</cp:revision>
  <cp:lastPrinted>2012-05-16T21:30:00Z</cp:lastPrinted>
  <dcterms:created xsi:type="dcterms:W3CDTF">2023-03-24T15:24:00Z</dcterms:created>
  <dcterms:modified xsi:type="dcterms:W3CDTF">2023-03-24T15:24:00Z</dcterms:modified>
</cp:coreProperties>
</file>